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58"/>
        </w:rPr>
      </w:pPr>
    </w:p>
    <w:p>
      <w:pPr>
        <w:pStyle w:val="BodyText"/>
        <w:spacing w:before="3"/>
        <w:ind w:left="0"/>
        <w:rPr>
          <w:sz w:val="52"/>
        </w:rPr>
      </w:pPr>
    </w:p>
    <w:p>
      <w:pPr>
        <w:pStyle w:val="BodyText"/>
      </w:pPr>
      <w:r>
        <w:rPr>
          <w:spacing w:val="-1"/>
          <w:w w:val="110"/>
        </w:rPr>
        <w:t>Jack</w:t>
      </w:r>
      <w:r>
        <w:rPr>
          <w:spacing w:val="-29"/>
          <w:w w:val="110"/>
        </w:rPr>
        <w:t> </w:t>
      </w:r>
      <w:r>
        <w:rPr>
          <w:spacing w:val="-1"/>
          <w:w w:val="110"/>
        </w:rPr>
        <w:t>Murray</w:t>
      </w:r>
    </w:p>
    <w:p>
      <w:pPr>
        <w:pStyle w:val="Title"/>
      </w:pPr>
      <w:r>
        <w:rPr>
          <w:b w:val="0"/>
        </w:rPr>
        <w:br w:type="column"/>
      </w:r>
      <w:r>
        <w:rPr/>
        <w:t>Journal</w:t>
      </w:r>
      <w:r>
        <w:rPr>
          <w:spacing w:val="48"/>
        </w:rPr>
        <w:t> </w:t>
      </w:r>
      <w:r>
        <w:rPr/>
        <w:t>Cover</w:t>
      </w:r>
      <w:r>
        <w:rPr>
          <w:spacing w:val="48"/>
        </w:rPr>
        <w:t> </w:t>
      </w:r>
      <w:r>
        <w:rPr/>
        <w:t>Letter</w:t>
      </w:r>
    </w:p>
    <w:p>
      <w:pPr>
        <w:spacing w:after="0"/>
        <w:sectPr>
          <w:type w:val="continuous"/>
          <w:pgSz w:w="11910" w:h="16850"/>
          <w:pgMar w:top="660" w:bottom="280" w:left="460" w:right="380"/>
          <w:cols w:num="2" w:equalWidth="0">
            <w:col w:w="2542" w:space="520"/>
            <w:col w:w="8008"/>
          </w:cols>
        </w:sectPr>
      </w:pPr>
    </w:p>
    <w:p>
      <w:pPr>
        <w:pStyle w:val="BodyText"/>
        <w:spacing w:line="288" w:lineRule="auto" w:before="102"/>
        <w:ind w:right="6315"/>
      </w:pPr>
      <w:r>
        <w:rPr/>
        <w:pict>
          <v:shape style="position:absolute;margin-left:0pt;margin-top:.005916pt;width:595.5pt;height:842.25pt;mso-position-horizontal-relative:page;mso-position-vertical-relative:page;z-index:-15747072" coordorigin="0,0" coordsize="11910,16845" path="m11910,0l0,0,0,54,0,16802,0,16844,11910,16844,11910,16803,11910,16802,11910,55,11864,55,11864,16802,55,16802,55,54,11910,54,11910,0xe" filled="true" fillcolor="#004aac" stroked="false">
            <v:path arrowok="t"/>
            <v:fill type="solid"/>
            <w10:wrap type="none"/>
          </v:shape>
        </w:pict>
      </w:r>
      <w:r>
        <w:rPr>
          <w:w w:val="110"/>
        </w:rPr>
        <w:t>Head at Republic News</w:t>
      </w:r>
      <w:r>
        <w:rPr>
          <w:spacing w:val="-118"/>
          <w:w w:val="110"/>
        </w:rPr>
        <w:t> </w:t>
      </w:r>
      <w:r>
        <w:rPr>
          <w:spacing w:val="-1"/>
          <w:w w:val="105"/>
        </w:rPr>
        <w:t>Sao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Paulo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237828,</w:t>
      </w:r>
      <w:r>
        <w:rPr>
          <w:spacing w:val="-27"/>
          <w:w w:val="105"/>
        </w:rPr>
        <w:t> </w:t>
      </w:r>
      <w:r>
        <w:rPr>
          <w:w w:val="105"/>
        </w:rPr>
        <w:t>Brazil</w:t>
      </w:r>
    </w:p>
    <w:p>
      <w:pPr>
        <w:pStyle w:val="BodyText"/>
        <w:spacing w:before="9"/>
        <w:ind w:left="0"/>
        <w:rPr>
          <w:sz w:val="52"/>
        </w:rPr>
      </w:pPr>
    </w:p>
    <w:p>
      <w:pPr>
        <w:pStyle w:val="BodyText"/>
        <w:jc w:val="both"/>
      </w:pPr>
      <w:r>
        <w:rPr>
          <w:w w:val="110"/>
        </w:rPr>
        <w:t>Dear</w:t>
      </w:r>
      <w:r>
        <w:rPr>
          <w:spacing w:val="-14"/>
          <w:w w:val="110"/>
        </w:rPr>
        <w:t> </w:t>
      </w:r>
      <w:r>
        <w:rPr>
          <w:w w:val="110"/>
        </w:rPr>
        <w:t>Sir,</w:t>
      </w:r>
    </w:p>
    <w:p>
      <w:pPr>
        <w:pStyle w:val="BodyText"/>
        <w:spacing w:line="288" w:lineRule="auto" w:before="101"/>
        <w:ind w:right="114"/>
        <w:jc w:val="both"/>
      </w:pPr>
      <w:r>
        <w:rPr>
          <w:w w:val="115"/>
        </w:rPr>
        <w:t>With</w:t>
      </w:r>
      <w:r>
        <w:rPr>
          <w:spacing w:val="-25"/>
          <w:w w:val="115"/>
        </w:rPr>
        <w:t> </w:t>
      </w:r>
      <w:r>
        <w:rPr>
          <w:w w:val="115"/>
        </w:rPr>
        <w:t>my</w:t>
      </w:r>
      <w:r>
        <w:rPr>
          <w:spacing w:val="-25"/>
          <w:w w:val="115"/>
        </w:rPr>
        <w:t> </w:t>
      </w:r>
      <w:r>
        <w:rPr>
          <w:w w:val="115"/>
        </w:rPr>
        <w:t>cover</w:t>
      </w:r>
      <w:r>
        <w:rPr>
          <w:spacing w:val="-24"/>
          <w:w w:val="115"/>
        </w:rPr>
        <w:t> </w:t>
      </w:r>
      <w:r>
        <w:rPr>
          <w:w w:val="115"/>
        </w:rPr>
        <w:t>letter,</w:t>
      </w:r>
      <w:r>
        <w:rPr>
          <w:spacing w:val="-25"/>
          <w:w w:val="115"/>
        </w:rPr>
        <w:t> </w:t>
      </w:r>
      <w:r>
        <w:rPr>
          <w:w w:val="115"/>
        </w:rPr>
        <w:t>I</w:t>
      </w:r>
      <w:r>
        <w:rPr>
          <w:spacing w:val="-24"/>
          <w:w w:val="115"/>
        </w:rPr>
        <w:t> </w:t>
      </w:r>
      <w:r>
        <w:rPr>
          <w:w w:val="115"/>
        </w:rPr>
        <w:t>wish</w:t>
      </w:r>
      <w:r>
        <w:rPr>
          <w:spacing w:val="-25"/>
          <w:w w:val="115"/>
        </w:rPr>
        <w:t> </w:t>
      </w:r>
      <w:r>
        <w:rPr>
          <w:w w:val="115"/>
        </w:rPr>
        <w:t>to</w:t>
      </w:r>
      <w:r>
        <w:rPr>
          <w:spacing w:val="-24"/>
          <w:w w:val="115"/>
        </w:rPr>
        <w:t> </w:t>
      </w:r>
      <w:r>
        <w:rPr>
          <w:w w:val="115"/>
        </w:rPr>
        <w:t>seek</w:t>
      </w:r>
      <w:r>
        <w:rPr>
          <w:spacing w:val="-25"/>
          <w:w w:val="115"/>
        </w:rPr>
        <w:t> </w:t>
      </w:r>
      <w:r>
        <w:rPr>
          <w:w w:val="115"/>
        </w:rPr>
        <w:t>permission</w:t>
      </w:r>
      <w:r>
        <w:rPr>
          <w:spacing w:val="-24"/>
          <w:w w:val="115"/>
        </w:rPr>
        <w:t> </w:t>
      </w:r>
      <w:r>
        <w:rPr>
          <w:w w:val="115"/>
        </w:rPr>
        <w:t>for</w:t>
      </w:r>
      <w:r>
        <w:rPr>
          <w:spacing w:val="-25"/>
          <w:w w:val="115"/>
        </w:rPr>
        <w:t> </w:t>
      </w:r>
      <w:r>
        <w:rPr>
          <w:w w:val="115"/>
        </w:rPr>
        <w:t>the</w:t>
      </w:r>
      <w:r>
        <w:rPr>
          <w:spacing w:val="-124"/>
          <w:w w:val="115"/>
        </w:rPr>
        <w:t> </w:t>
      </w:r>
      <w:r>
        <w:rPr>
          <w:w w:val="115"/>
        </w:rPr>
        <w:t>publication</w:t>
      </w:r>
      <w:r>
        <w:rPr>
          <w:spacing w:val="-30"/>
          <w:w w:val="115"/>
        </w:rPr>
        <w:t> </w:t>
      </w:r>
      <w:r>
        <w:rPr>
          <w:w w:val="115"/>
        </w:rPr>
        <w:t>of</w:t>
      </w:r>
      <w:r>
        <w:rPr>
          <w:spacing w:val="-29"/>
          <w:w w:val="115"/>
        </w:rPr>
        <w:t> </w:t>
      </w:r>
      <w:r>
        <w:rPr>
          <w:w w:val="115"/>
        </w:rPr>
        <w:t>my</w:t>
      </w:r>
      <w:r>
        <w:rPr>
          <w:spacing w:val="-30"/>
          <w:w w:val="115"/>
        </w:rPr>
        <w:t> </w:t>
      </w:r>
      <w:r>
        <w:rPr>
          <w:w w:val="115"/>
        </w:rPr>
        <w:t>journal</w:t>
      </w:r>
      <w:r>
        <w:rPr>
          <w:spacing w:val="-29"/>
          <w:w w:val="115"/>
        </w:rPr>
        <w:t> </w:t>
      </w:r>
      <w:r>
        <w:rPr>
          <w:w w:val="115"/>
        </w:rPr>
        <w:t>titled</w:t>
      </w:r>
      <w:r>
        <w:rPr>
          <w:spacing w:val="-30"/>
          <w:w w:val="115"/>
        </w:rPr>
        <w:t> </w:t>
      </w:r>
      <w:r>
        <w:rPr/>
        <w:t>"</w:t>
      </w:r>
      <w:r>
        <w:rPr>
          <w:spacing w:val="-13"/>
        </w:rPr>
        <w:t> </w:t>
      </w:r>
      <w:r>
        <w:rPr>
          <w:w w:val="115"/>
        </w:rPr>
        <w:t>Game</w:t>
      </w:r>
      <w:r>
        <w:rPr>
          <w:spacing w:val="-30"/>
          <w:w w:val="115"/>
        </w:rPr>
        <w:t> </w:t>
      </w:r>
      <w:r>
        <w:rPr>
          <w:w w:val="115"/>
        </w:rPr>
        <w:t>Changer".</w:t>
      </w:r>
      <w:r>
        <w:rPr>
          <w:spacing w:val="-29"/>
          <w:w w:val="115"/>
        </w:rPr>
        <w:t> </w:t>
      </w:r>
      <w:r>
        <w:rPr>
          <w:w w:val="115"/>
        </w:rPr>
        <w:t>The</w:t>
      </w:r>
      <w:r>
        <w:rPr>
          <w:spacing w:val="-124"/>
          <w:w w:val="115"/>
        </w:rPr>
        <w:t> </w:t>
      </w:r>
      <w:r>
        <w:rPr>
          <w:w w:val="115"/>
        </w:rPr>
        <w:t>journal is based on the worldwide adoption of the</w:t>
      </w:r>
      <w:r>
        <w:rPr>
          <w:spacing w:val="1"/>
          <w:w w:val="115"/>
        </w:rPr>
        <w:t> </w:t>
      </w:r>
      <w:r>
        <w:rPr>
          <w:w w:val="115"/>
        </w:rPr>
        <w:t>vegan lifestyle for the bodybuilders and masses in</w:t>
      </w:r>
      <w:r>
        <w:rPr>
          <w:spacing w:val="1"/>
          <w:w w:val="115"/>
        </w:rPr>
        <w:t> </w:t>
      </w:r>
      <w:r>
        <w:rPr>
          <w:w w:val="115"/>
        </w:rPr>
        <w:t>general.</w:t>
      </w:r>
      <w:r>
        <w:rPr>
          <w:spacing w:val="-5"/>
          <w:w w:val="115"/>
        </w:rPr>
        <w:t> </w:t>
      </w:r>
      <w:r>
        <w:rPr>
          <w:w w:val="115"/>
        </w:rPr>
        <w:t>I'm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sole</w:t>
      </w:r>
      <w:r>
        <w:rPr>
          <w:spacing w:val="-5"/>
          <w:w w:val="115"/>
        </w:rPr>
        <w:t> </w:t>
      </w:r>
      <w:r>
        <w:rPr>
          <w:w w:val="115"/>
        </w:rPr>
        <w:t>researcher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this</w:t>
      </w:r>
      <w:r>
        <w:rPr>
          <w:spacing w:val="-5"/>
          <w:w w:val="115"/>
        </w:rPr>
        <w:t> </w:t>
      </w:r>
      <w:r>
        <w:rPr>
          <w:w w:val="115"/>
        </w:rPr>
        <w:t>journal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124"/>
          <w:w w:val="115"/>
        </w:rPr>
        <w:t> </w:t>
      </w:r>
      <w:r>
        <w:rPr>
          <w:w w:val="115"/>
        </w:rPr>
        <w:t>journal</w:t>
      </w:r>
      <w:r>
        <w:rPr>
          <w:spacing w:val="-20"/>
          <w:w w:val="115"/>
        </w:rPr>
        <w:t> </w:t>
      </w:r>
      <w:r>
        <w:rPr>
          <w:w w:val="115"/>
        </w:rPr>
        <w:t>has</w:t>
      </w:r>
      <w:r>
        <w:rPr>
          <w:spacing w:val="-20"/>
          <w:w w:val="115"/>
        </w:rPr>
        <w:t> </w:t>
      </w:r>
      <w:r>
        <w:rPr>
          <w:w w:val="115"/>
        </w:rPr>
        <w:t>my</w:t>
      </w:r>
      <w:r>
        <w:rPr>
          <w:spacing w:val="-20"/>
          <w:w w:val="115"/>
        </w:rPr>
        <w:t> </w:t>
      </w:r>
      <w:r>
        <w:rPr>
          <w:w w:val="115"/>
        </w:rPr>
        <w:t>name</w:t>
      </w:r>
      <w:r>
        <w:rPr>
          <w:spacing w:val="-20"/>
          <w:w w:val="115"/>
        </w:rPr>
        <w:t> </w:t>
      </w:r>
      <w:r>
        <w:rPr>
          <w:w w:val="115"/>
        </w:rPr>
        <w:t>as</w:t>
      </w:r>
      <w:r>
        <w:rPr>
          <w:spacing w:val="-20"/>
          <w:w w:val="115"/>
        </w:rPr>
        <w:t> </w:t>
      </w:r>
      <w:r>
        <w:rPr>
          <w:w w:val="115"/>
        </w:rPr>
        <w:t>its</w:t>
      </w:r>
      <w:r>
        <w:rPr>
          <w:spacing w:val="-20"/>
          <w:w w:val="115"/>
        </w:rPr>
        <w:t> </w:t>
      </w:r>
      <w:r>
        <w:rPr>
          <w:w w:val="115"/>
        </w:rPr>
        <w:t>official</w:t>
      </w:r>
      <w:r>
        <w:rPr>
          <w:spacing w:val="-20"/>
          <w:w w:val="115"/>
        </w:rPr>
        <w:t> </w:t>
      </w:r>
      <w:r>
        <w:rPr>
          <w:w w:val="115"/>
        </w:rPr>
        <w:t>author.</w:t>
      </w:r>
      <w:r>
        <w:rPr>
          <w:spacing w:val="-20"/>
          <w:w w:val="115"/>
        </w:rPr>
        <w:t> </w:t>
      </w:r>
      <w:r>
        <w:rPr>
          <w:w w:val="115"/>
        </w:rPr>
        <w:t>The</w:t>
      </w:r>
      <w:r>
        <w:rPr>
          <w:spacing w:val="-20"/>
          <w:w w:val="115"/>
        </w:rPr>
        <w:t> </w:t>
      </w:r>
      <w:r>
        <w:rPr>
          <w:w w:val="115"/>
        </w:rPr>
        <w:t>journal</w:t>
      </w:r>
      <w:r>
        <w:rPr>
          <w:spacing w:val="-124"/>
          <w:w w:val="115"/>
        </w:rPr>
        <w:t> </w:t>
      </w:r>
      <w:r>
        <w:rPr>
          <w:w w:val="115"/>
        </w:rPr>
        <w:t>provides</w:t>
      </w:r>
      <w:r>
        <w:rPr>
          <w:spacing w:val="-22"/>
          <w:w w:val="115"/>
        </w:rPr>
        <w:t> </w:t>
      </w:r>
      <w:r>
        <w:rPr>
          <w:w w:val="115"/>
        </w:rPr>
        <w:t>the</w:t>
      </w:r>
      <w:r>
        <w:rPr>
          <w:spacing w:val="-22"/>
          <w:w w:val="115"/>
        </w:rPr>
        <w:t> </w:t>
      </w:r>
      <w:r>
        <w:rPr>
          <w:w w:val="115"/>
        </w:rPr>
        <w:t>research</w:t>
      </w:r>
      <w:r>
        <w:rPr>
          <w:spacing w:val="-22"/>
          <w:w w:val="115"/>
        </w:rPr>
        <w:t> </w:t>
      </w:r>
      <w:r>
        <w:rPr>
          <w:w w:val="115"/>
        </w:rPr>
        <w:t>information</w:t>
      </w:r>
      <w:r>
        <w:rPr>
          <w:spacing w:val="-22"/>
          <w:w w:val="115"/>
        </w:rPr>
        <w:t> </w:t>
      </w:r>
      <w:r>
        <w:rPr>
          <w:w w:val="115"/>
        </w:rPr>
        <w:t>on</w:t>
      </w:r>
      <w:r>
        <w:rPr>
          <w:spacing w:val="-22"/>
          <w:w w:val="115"/>
        </w:rPr>
        <w:t> </w:t>
      </w:r>
      <w:r>
        <w:rPr>
          <w:w w:val="115"/>
        </w:rPr>
        <w:t>the</w:t>
      </w:r>
      <w:r>
        <w:rPr>
          <w:spacing w:val="-22"/>
          <w:w w:val="115"/>
        </w:rPr>
        <w:t> </w:t>
      </w:r>
      <w:r>
        <w:rPr>
          <w:w w:val="115"/>
        </w:rPr>
        <w:t>adoption</w:t>
      </w:r>
      <w:r>
        <w:rPr>
          <w:spacing w:val="-22"/>
          <w:w w:val="115"/>
        </w:rPr>
        <w:t> </w:t>
      </w:r>
      <w:r>
        <w:rPr>
          <w:w w:val="115"/>
        </w:rPr>
        <w:t>of</w:t>
      </w:r>
      <w:r>
        <w:rPr>
          <w:spacing w:val="-21"/>
          <w:w w:val="115"/>
        </w:rPr>
        <w:t> </w:t>
      </w:r>
      <w:r>
        <w:rPr>
          <w:w w:val="115"/>
        </w:rPr>
        <w:t>a</w:t>
      </w:r>
      <w:r>
        <w:rPr>
          <w:spacing w:val="-125"/>
          <w:w w:val="115"/>
        </w:rPr>
        <w:t> </w:t>
      </w:r>
      <w:r>
        <w:rPr>
          <w:w w:val="115"/>
        </w:rPr>
        <w:t>vegan</w:t>
      </w:r>
      <w:r>
        <w:rPr>
          <w:spacing w:val="1"/>
          <w:w w:val="115"/>
        </w:rPr>
        <w:t> </w:t>
      </w:r>
      <w:r>
        <w:rPr>
          <w:w w:val="115"/>
        </w:rPr>
        <w:t>diet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cutting</w:t>
      </w:r>
      <w:r>
        <w:rPr>
          <w:spacing w:val="1"/>
          <w:w w:val="115"/>
        </w:rPr>
        <w:t> </w:t>
      </w:r>
      <w:r>
        <w:rPr>
          <w:w w:val="115"/>
        </w:rPr>
        <w:t>off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non-vegetarian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125"/>
          <w:w w:val="115"/>
        </w:rPr>
        <w:t> </w:t>
      </w:r>
      <w:r>
        <w:rPr>
          <w:w w:val="115"/>
        </w:rPr>
        <w:t>dairy</w:t>
      </w:r>
      <w:r>
        <w:rPr>
          <w:spacing w:val="-29"/>
          <w:w w:val="115"/>
        </w:rPr>
        <w:t> </w:t>
      </w:r>
      <w:r>
        <w:rPr>
          <w:w w:val="115"/>
        </w:rPr>
        <w:t>products</w:t>
      </w:r>
      <w:r>
        <w:rPr>
          <w:spacing w:val="-30"/>
          <w:w w:val="115"/>
        </w:rPr>
        <w:t> </w:t>
      </w:r>
      <w:r>
        <w:rPr>
          <w:w w:val="115"/>
        </w:rPr>
        <w:t>diet.</w:t>
      </w:r>
      <w:r>
        <w:rPr>
          <w:spacing w:val="-29"/>
          <w:w w:val="115"/>
        </w:rPr>
        <w:t> </w:t>
      </w:r>
      <w:r>
        <w:rPr>
          <w:w w:val="115"/>
        </w:rPr>
        <w:t>It</w:t>
      </w:r>
      <w:r>
        <w:rPr>
          <w:spacing w:val="-29"/>
          <w:w w:val="115"/>
        </w:rPr>
        <w:t> </w:t>
      </w:r>
      <w:r>
        <w:rPr>
          <w:w w:val="115"/>
        </w:rPr>
        <w:t>involves</w:t>
      </w:r>
      <w:r>
        <w:rPr>
          <w:spacing w:val="-29"/>
          <w:w w:val="115"/>
        </w:rPr>
        <w:t> </w:t>
      </w:r>
      <w:r>
        <w:rPr>
          <w:w w:val="115"/>
        </w:rPr>
        <w:t>the</w:t>
      </w:r>
      <w:r>
        <w:rPr>
          <w:spacing w:val="-29"/>
          <w:w w:val="115"/>
        </w:rPr>
        <w:t> </w:t>
      </w:r>
      <w:r>
        <w:rPr>
          <w:w w:val="115"/>
        </w:rPr>
        <w:t>research</w:t>
      </w:r>
      <w:r>
        <w:rPr>
          <w:spacing w:val="-29"/>
          <w:w w:val="115"/>
        </w:rPr>
        <w:t> </w:t>
      </w:r>
      <w:r>
        <w:rPr>
          <w:w w:val="115"/>
        </w:rPr>
        <w:t>that</w:t>
      </w:r>
      <w:r>
        <w:rPr>
          <w:spacing w:val="-29"/>
          <w:w w:val="115"/>
        </w:rPr>
        <w:t> </w:t>
      </w:r>
      <w:r>
        <w:rPr>
          <w:w w:val="115"/>
        </w:rPr>
        <w:t>shows</w:t>
      </w:r>
      <w:r>
        <w:rPr>
          <w:spacing w:val="-124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ultimate</w:t>
      </w:r>
      <w:r>
        <w:rPr>
          <w:spacing w:val="-5"/>
          <w:w w:val="115"/>
        </w:rPr>
        <w:t> </w:t>
      </w:r>
      <w:r>
        <w:rPr>
          <w:w w:val="115"/>
        </w:rPr>
        <w:t>result</w:t>
      </w:r>
      <w:r>
        <w:rPr>
          <w:spacing w:val="-5"/>
          <w:w w:val="115"/>
        </w:rPr>
        <w:t> </w:t>
      </w:r>
      <w:r>
        <w:rPr>
          <w:w w:val="115"/>
        </w:rPr>
        <w:t>of</w:t>
      </w:r>
      <w:r>
        <w:rPr>
          <w:spacing w:val="-5"/>
          <w:w w:val="115"/>
        </w:rPr>
        <w:t> </w:t>
      </w:r>
      <w:r>
        <w:rPr>
          <w:w w:val="115"/>
        </w:rPr>
        <w:t>vegan</w:t>
      </w:r>
      <w:r>
        <w:rPr>
          <w:spacing w:val="-5"/>
          <w:w w:val="115"/>
        </w:rPr>
        <w:t> </w:t>
      </w:r>
      <w:r>
        <w:rPr>
          <w:w w:val="115"/>
        </w:rPr>
        <w:t>diet</w:t>
      </w:r>
      <w:r>
        <w:rPr>
          <w:spacing w:val="-5"/>
          <w:w w:val="115"/>
        </w:rPr>
        <w:t> </w:t>
      </w:r>
      <w:r>
        <w:rPr>
          <w:w w:val="115"/>
        </w:rPr>
        <w:t>adoption</w:t>
      </w:r>
      <w:r>
        <w:rPr>
          <w:spacing w:val="-5"/>
          <w:w w:val="115"/>
        </w:rPr>
        <w:t> </w:t>
      </w:r>
      <w:r>
        <w:rPr>
          <w:w w:val="115"/>
        </w:rPr>
        <w:t>by</w:t>
      </w:r>
      <w:r>
        <w:rPr>
          <w:spacing w:val="-5"/>
          <w:w w:val="115"/>
        </w:rPr>
        <w:t> </w:t>
      </w:r>
      <w:r>
        <w:rPr>
          <w:w w:val="115"/>
        </w:rPr>
        <w:t>over</w:t>
      </w:r>
      <w:r>
        <w:rPr>
          <w:spacing w:val="-5"/>
          <w:w w:val="115"/>
        </w:rPr>
        <w:t> </w:t>
      </w:r>
      <w:r>
        <w:rPr>
          <w:w w:val="115"/>
        </w:rPr>
        <w:t>100</w:t>
      </w:r>
      <w:r>
        <w:rPr>
          <w:spacing w:val="-124"/>
          <w:w w:val="115"/>
        </w:rPr>
        <w:t> </w:t>
      </w:r>
      <w:r>
        <w:rPr>
          <w:w w:val="115"/>
        </w:rPr>
        <w:t>people over </w:t>
      </w:r>
      <w:r>
        <w:rPr/>
        <w:t>1</w:t>
      </w:r>
      <w:r>
        <w:rPr>
          <w:spacing w:val="1"/>
        </w:rPr>
        <w:t> </w:t>
      </w:r>
      <w:r>
        <w:rPr>
          <w:w w:val="115"/>
        </w:rPr>
        <w:t>year. This research contains only a</w:t>
      </w:r>
      <w:r>
        <w:rPr>
          <w:spacing w:val="1"/>
          <w:w w:val="115"/>
        </w:rPr>
        <w:t> </w:t>
      </w:r>
      <w:r>
        <w:rPr>
          <w:w w:val="115"/>
        </w:rPr>
        <w:t>genuine</w:t>
      </w:r>
      <w:r>
        <w:rPr>
          <w:spacing w:val="1"/>
          <w:w w:val="115"/>
        </w:rPr>
        <w:t> </w:t>
      </w:r>
      <w:r>
        <w:rPr>
          <w:w w:val="115"/>
        </w:rPr>
        <w:t>piece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work</w:t>
      </w:r>
      <w:r>
        <w:rPr>
          <w:spacing w:val="1"/>
          <w:w w:val="115"/>
        </w:rPr>
        <w:t> </w:t>
      </w:r>
      <w:r>
        <w:rPr>
          <w:w w:val="115"/>
        </w:rPr>
        <w:t>without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5"/>
        </w:rPr>
        <w:t>content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0"/>
        </w:rPr>
        <w:t>plagiarism. I kindly urge you to give it the due space in</w:t>
      </w:r>
      <w:r>
        <w:rPr>
          <w:spacing w:val="1"/>
          <w:w w:val="110"/>
        </w:rPr>
        <w:t> </w:t>
      </w:r>
      <w:r>
        <w:rPr>
          <w:w w:val="115"/>
        </w:rPr>
        <w:t>your editorial so that the world can read and benefit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-18"/>
          <w:w w:val="115"/>
        </w:rPr>
        <w:t> </w:t>
      </w:r>
      <w:r>
        <w:rPr>
          <w:w w:val="115"/>
        </w:rPr>
        <w:t>it.</w:t>
      </w:r>
    </w:p>
    <w:p>
      <w:pPr>
        <w:pStyle w:val="BodyText"/>
        <w:spacing w:before="8"/>
        <w:ind w:left="0"/>
        <w:rPr>
          <w:sz w:val="52"/>
        </w:rPr>
      </w:pPr>
    </w:p>
    <w:p>
      <w:pPr>
        <w:pStyle w:val="BodyText"/>
        <w:spacing w:line="288" w:lineRule="auto" w:before="1"/>
        <w:ind w:right="7149"/>
      </w:pPr>
      <w:r>
        <w:rPr>
          <w:w w:val="110"/>
        </w:rPr>
        <w:t>Thanks</w:t>
      </w:r>
      <w:r>
        <w:rPr>
          <w:spacing w:val="9"/>
          <w:w w:val="110"/>
        </w:rPr>
        <w:t> </w:t>
      </w:r>
      <w:r>
        <w:rPr>
          <w:w w:val="110"/>
        </w:rPr>
        <w:t>&amp;</w:t>
      </w:r>
      <w:r>
        <w:rPr>
          <w:spacing w:val="10"/>
          <w:w w:val="110"/>
        </w:rPr>
        <w:t> </w:t>
      </w:r>
      <w:r>
        <w:rPr>
          <w:w w:val="110"/>
        </w:rPr>
        <w:t>regards</w:t>
      </w:r>
      <w:r>
        <w:rPr>
          <w:spacing w:val="1"/>
          <w:w w:val="110"/>
        </w:rPr>
        <w:t> </w:t>
      </w:r>
      <w:r>
        <w:rPr>
          <w:w w:val="110"/>
        </w:rPr>
        <w:t>Dwayne</w:t>
      </w:r>
      <w:r>
        <w:rPr>
          <w:spacing w:val="-12"/>
          <w:w w:val="110"/>
        </w:rPr>
        <w:t> </w:t>
      </w:r>
      <w:r>
        <w:rPr>
          <w:w w:val="110"/>
        </w:rPr>
        <w:t>Thompson</w:t>
      </w:r>
    </w:p>
    <w:sectPr>
      <w:type w:val="continuous"/>
      <w:pgSz w:w="11910" w:h="16850"/>
      <w:pgMar w:top="660" w:bottom="28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8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Journal Cover Letter</dc:title>
  <dcterms:created xsi:type="dcterms:W3CDTF">2021-12-02T04:34:18Z</dcterms:created>
  <dcterms:modified xsi:type="dcterms:W3CDTF">2021-12-02T04:34:18Z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Canva</vt:lpwstr>
  </property>
  <property fmtid="{D5CDD505-2E9C-101B-9397-08002B2CF9AE}" pid="4" name="LastSaved">
    <vt:filetime>2021-12-02T00:00:00Z</vt:filetime>
  </property>
</Properties>
</file>