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2466" w:right="2466" w:firstLine="0"/>
        <w:jc w:val="center"/>
        <w:rPr>
          <w:b/>
          <w:sz w:val="40"/>
        </w:rPr>
      </w:pPr>
      <w:r>
        <w:rPr>
          <w:b/>
          <w:color w:val="231F20"/>
          <w:w w:val="110"/>
          <w:sz w:val="40"/>
        </w:rPr>
        <w:t>MOTOR VEHICLE BILL OF SALE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240" w:lineRule="auto" w:before="112" w:after="0"/>
        <w:ind w:left="385" w:right="0" w:hanging="272"/>
        <w:jc w:val="left"/>
      </w:pPr>
      <w:r>
        <w:rPr>
          <w:color w:val="231F20"/>
          <w:w w:val="110"/>
        </w:rPr>
        <w:t>Loctaion Of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Sale.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3542" w:val="left" w:leader="none"/>
          <w:tab w:pos="5091" w:val="left" w:leader="none"/>
          <w:tab w:pos="8282" w:val="left" w:leader="none"/>
          <w:tab w:pos="9285" w:val="left" w:leader="none"/>
        </w:tabs>
        <w:spacing w:line="472" w:lineRule="auto" w:before="1"/>
        <w:ind w:left="114" w:right="382"/>
      </w:pPr>
      <w:r>
        <w:rPr>
          <w:color w:val="231F20"/>
        </w:rPr>
        <w:t>This bill of sale was created</w:t>
      </w:r>
      <w:r>
        <w:rPr>
          <w:color w:val="231F20"/>
          <w:spacing w:val="44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day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in </w:t>
      </w:r>
      <w:r>
        <w:rPr>
          <w:color w:val="231F20"/>
          <w:spacing w:val="-6"/>
        </w:rPr>
        <w:t>the </w:t>
      </w:r>
      <w:r>
        <w:rPr>
          <w:color w:val="231F20"/>
        </w:rPr>
        <w:t>County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72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Parties.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5347" w:val="left" w:leader="none"/>
        </w:tabs>
        <w:ind w:left="114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Buyer,</w:t>
      </w:r>
      <w:r>
        <w:rPr>
          <w:color w:val="231F20"/>
          <w:spacing w:val="-4"/>
          <w:u w:val="single" w:color="221E1F"/>
        </w:rPr>
        <w:t> </w:t>
        <w:tab/>
      </w:r>
      <w:r>
        <w:rPr>
          <w:color w:val="231F20"/>
        </w:rPr>
        <w:t>, with a mailing</w:t>
      </w:r>
      <w:r>
        <w:rPr>
          <w:color w:val="231F20"/>
          <w:spacing w:val="-8"/>
        </w:rPr>
        <w:t> </w:t>
      </w:r>
      <w:r>
        <w:rPr>
          <w:color w:val="231F20"/>
        </w:rPr>
        <w:t>address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7043" w:val="left" w:leader="none"/>
        </w:tabs>
        <w:spacing w:line="472" w:lineRule="auto"/>
        <w:ind w:left="114" w:right="382"/>
      </w:pPr>
      <w:r>
        <w:rPr>
          <w:color w:val="231F20"/>
        </w:rPr>
        <w:t>of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(Hereinafter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“Buyer”) and</w:t>
      </w:r>
    </w:p>
    <w:p>
      <w:pPr>
        <w:pStyle w:val="BodyText"/>
        <w:tabs>
          <w:tab w:pos="5584" w:val="left" w:leader="none"/>
        </w:tabs>
        <w:ind w:left="114"/>
      </w:pPr>
      <w:r>
        <w:rPr>
          <w:color w:val="231F20"/>
        </w:rPr>
        <w:t>The</w:t>
      </w:r>
      <w:r>
        <w:rPr>
          <w:color w:val="231F20"/>
          <w:spacing w:val="-3"/>
        </w:rPr>
        <w:t> seller,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</w:rPr>
        <w:t>, with a mailing address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6944" w:val="left" w:leader="none"/>
        </w:tabs>
        <w:spacing w:line="472" w:lineRule="auto"/>
        <w:ind w:left="114" w:right="540"/>
      </w:pPr>
      <w:r>
        <w:rPr>
          <w:color w:val="231F20"/>
          <w:w w:val="93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(Hereinafter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“Buyer”) hereby agrees as</w:t>
      </w:r>
      <w:r>
        <w:rPr>
          <w:color w:val="231F20"/>
          <w:spacing w:val="-12"/>
        </w:rPr>
        <w:t> </w:t>
      </w:r>
      <w:r>
        <w:rPr>
          <w:color w:val="231F20"/>
        </w:rPr>
        <w:t>follows: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72"/>
        <w:jc w:val="left"/>
        <w:rPr>
          <w:sz w:val="29"/>
        </w:rPr>
      </w:pPr>
      <w:r>
        <w:rPr>
          <w:b/>
          <w:color w:val="231F20"/>
          <w:w w:val="105"/>
          <w:sz w:val="29"/>
        </w:rPr>
        <w:t>Payment Option </w:t>
      </w:r>
      <w:r>
        <w:rPr>
          <w:color w:val="231F20"/>
          <w:w w:val="105"/>
          <w:sz w:val="29"/>
        </w:rPr>
        <w:t>(choose</w:t>
      </w:r>
      <w:r>
        <w:rPr>
          <w:color w:val="231F20"/>
          <w:spacing w:val="-25"/>
          <w:w w:val="105"/>
          <w:sz w:val="29"/>
        </w:rPr>
        <w:t> </w:t>
      </w:r>
      <w:r>
        <w:rPr>
          <w:color w:val="231F20"/>
          <w:w w:val="105"/>
          <w:sz w:val="29"/>
        </w:rPr>
        <w:t>one).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7435" w:val="left" w:leader="none"/>
        </w:tabs>
        <w:spacing w:before="1"/>
        <w:ind w:left="484" w:hanging="62"/>
      </w:pPr>
      <w:r>
        <w:rPr/>
        <w:pict>
          <v:rect style="position:absolute;margin-left:42.741001pt;margin-top:2.573267pt;width:11.396pt;height:11.397pt;mso-position-horizontal-relative:page;mso-position-vertical-relative:paragraph;z-index:251658240" filled="false" stroked="true" strokeweight="1.0pt" strokecolor="#231f20">
            <v:stroke dashstyle="solid"/>
            <w10:wrap type="none"/>
          </v:rect>
        </w:pict>
      </w:r>
      <w:r>
        <w:rPr>
          <w:b/>
          <w:color w:val="231F20"/>
        </w:rPr>
        <w:t>Payment</w:t>
      </w:r>
      <w:r>
        <w:rPr>
          <w:color w:val="231F20"/>
        </w:rPr>
        <w:t>.  The buyer agrees to</w:t>
      </w:r>
      <w:r>
        <w:rPr>
          <w:color w:val="231F20"/>
          <w:spacing w:val="38"/>
        </w:rPr>
        <w:t> </w:t>
      </w:r>
      <w:r>
        <w:rPr>
          <w:color w:val="231F20"/>
          <w:spacing w:val="-4"/>
        </w:rPr>
        <w:t>Pay</w:t>
      </w:r>
      <w:r>
        <w:rPr>
          <w:color w:val="231F20"/>
          <w:spacing w:val="8"/>
        </w:rPr>
        <w:t> </w:t>
      </w:r>
      <w:r>
        <w:rPr>
          <w:color w:val="231F20"/>
        </w:rPr>
        <w:t>$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(US Dollar) to the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seller.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7472" w:val="left" w:leader="none"/>
        </w:tabs>
        <w:spacing w:line="472" w:lineRule="auto"/>
        <w:ind w:left="114" w:right="112" w:firstLine="369"/>
      </w:pPr>
      <w:r>
        <w:rPr/>
        <w:pict>
          <v:rect style="position:absolute;margin-left:42.741001pt;margin-top:3.320838pt;width:11.396pt;height:11.397pt;mso-position-horizontal-relative:page;mso-position-vertical-relative:paragraph;z-index:-251712512" filled="false" stroked="true" strokeweight="1.0pt" strokecolor="#231f20">
            <v:stroke dashstyle="solid"/>
            <w10:wrap type="none"/>
          </v:rect>
        </w:pict>
      </w:r>
      <w:r>
        <w:rPr>
          <w:b/>
          <w:color w:val="231F20"/>
          <w:spacing w:val="-4"/>
        </w:rPr>
        <w:t>Trade </w:t>
      </w:r>
      <w:r>
        <w:rPr>
          <w:b/>
          <w:color w:val="231F20"/>
        </w:rPr>
        <w:t>in</w:t>
      </w:r>
      <w:r>
        <w:rPr>
          <w:color w:val="231F20"/>
        </w:rPr>
        <w:t>.  The buyer agrees to</w:t>
      </w:r>
      <w:r>
        <w:rPr>
          <w:color w:val="231F20"/>
          <w:spacing w:val="49"/>
        </w:rPr>
        <w:t> </w:t>
      </w:r>
      <w:r>
        <w:rPr>
          <w:color w:val="231F20"/>
        </w:rPr>
        <w:t>pay</w:t>
      </w:r>
      <w:r>
        <w:rPr>
          <w:color w:val="231F20"/>
          <w:spacing w:val="9"/>
        </w:rPr>
        <w:t> </w:t>
      </w:r>
      <w:r>
        <w:rPr>
          <w:color w:val="231F20"/>
        </w:rPr>
        <w:t>$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(US Dollar) and </w:t>
      </w:r>
      <w:r>
        <w:rPr>
          <w:color w:val="231F20"/>
          <w:spacing w:val="-3"/>
        </w:rPr>
        <w:t>trade-in </w:t>
      </w:r>
      <w:r>
        <w:rPr>
          <w:color w:val="231F20"/>
        </w:rPr>
        <w:t>their vehicle described as</w:t>
      </w:r>
      <w:r>
        <w:rPr>
          <w:color w:val="231F20"/>
          <w:spacing w:val="-12"/>
        </w:rPr>
        <w:t> </w:t>
      </w:r>
      <w:r>
        <w:rPr>
          <w:color w:val="231F20"/>
        </w:rPr>
        <w:t>(trade-in-vehile).</w:t>
      </w:r>
    </w:p>
    <w:p>
      <w:pPr>
        <w:pStyle w:val="BodyText"/>
        <w:tabs>
          <w:tab w:pos="3090" w:val="left" w:leader="none"/>
          <w:tab w:pos="3229" w:val="left" w:leader="none"/>
          <w:tab w:pos="5538" w:val="left" w:leader="none"/>
          <w:tab w:pos="5874" w:val="left" w:leader="none"/>
          <w:tab w:pos="8738" w:val="left" w:leader="none"/>
          <w:tab w:pos="9158" w:val="left" w:leader="none"/>
        </w:tabs>
        <w:spacing w:line="472" w:lineRule="auto" w:before="1"/>
        <w:ind w:left="471" w:right="994" w:firstLine="13"/>
      </w:pPr>
      <w:r>
        <w:rPr>
          <w:color w:val="231F20"/>
        </w:rPr>
        <w:t>Make: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Model: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  <w:spacing w:val="-3"/>
        </w:rPr>
        <w:t>Body-Type:</w:t>
      </w:r>
      <w:r>
        <w:rPr>
          <w:color w:val="231F20"/>
          <w:spacing w:val="-3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  <w:spacing w:val="-5"/>
        </w:rPr>
        <w:t>Year:</w:t>
      </w:r>
      <w:r>
        <w:rPr>
          <w:color w:val="231F20"/>
          <w:spacing w:val="-5"/>
          <w:u w:val="single" w:color="221E1F"/>
        </w:rPr>
        <w:t> </w:t>
        <w:tab/>
        <w:tab/>
      </w:r>
      <w:r>
        <w:rPr>
          <w:color w:val="231F20"/>
        </w:rPr>
        <w:t>Color: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Odometer: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4"/>
        </w:rPr>
        <w:t>Miles.</w:t>
      </w:r>
    </w:p>
    <w:p>
      <w:pPr>
        <w:pStyle w:val="BodyText"/>
        <w:tabs>
          <w:tab w:pos="3326" w:val="left" w:leader="none"/>
        </w:tabs>
        <w:spacing w:line="472" w:lineRule="auto"/>
        <w:ind w:left="484" w:right="299"/>
      </w:pPr>
      <w:r>
        <w:rPr/>
        <w:pict>
          <v:rect style="position:absolute;margin-left:42.741001pt;margin-top:2.181072pt;width:11.396pt;height:11.397pt;mso-position-horizontal-relative:page;mso-position-vertical-relative:paragraph;z-index:251660288" filled="false" stroked="true" strokeweight="1pt" strokecolor="#231f20">
            <v:stroke dashstyle="solid"/>
            <w10:wrap type="none"/>
          </v:rect>
        </w:pict>
      </w:r>
      <w:r>
        <w:rPr>
          <w:b/>
          <w:color w:val="231F20"/>
          <w:w w:val="105"/>
        </w:rPr>
        <w:t>Gift</w:t>
      </w:r>
      <w:r>
        <w:rPr>
          <w:color w:val="231F20"/>
          <w:w w:val="105"/>
        </w:rPr>
        <w:t>.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Seller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giving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vehicleas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gift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Buyer.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value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vehicle is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$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w w:val="105"/>
        </w:rPr>
        <w:t>(US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Dollar).</w:t>
      </w:r>
    </w:p>
    <w:sectPr>
      <w:type w:val="continuous"/>
      <w:pgSz w:w="11910" w:h="16840"/>
      <w:pgMar w:top="1160" w:bottom="280" w:left="740" w:right="74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71"/>
        <w:jc w:val="left"/>
      </w:pPr>
      <w:rPr>
        <w:rFonts w:hint="default" w:ascii="Calibri" w:hAnsi="Calibri" w:eastAsia="Calibri" w:cs="Calibri"/>
        <w:color w:val="231F20"/>
        <w:w w:val="95"/>
        <w:sz w:val="29"/>
        <w:szCs w:val="2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84" w:hanging="2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9" w:hanging="2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93" w:hanging="2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98" w:hanging="2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02" w:hanging="2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07" w:hanging="2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1" w:hanging="2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16" w:hanging="2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9"/>
      <w:szCs w:val="29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85" w:hanging="272"/>
      <w:outlineLvl w:val="1"/>
    </w:pPr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385" w:hanging="272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Bill of sale</dc:title>
  <dcterms:created xsi:type="dcterms:W3CDTF">2019-06-10T19:30:40Z</dcterms:created>
  <dcterms:modified xsi:type="dcterms:W3CDTF">2019-06-10T19:30:40Z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