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30"/>
        <w:ind w:left="2126" w:right="241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Parental Consent Permission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7"/>
        </w:rPr>
      </w:pPr>
    </w:p>
    <w:p>
      <w:pPr>
        <w:pStyle w:val="BodyText"/>
        <w:spacing w:line="254" w:lineRule="auto" w:before="90"/>
        <w:ind w:right="9370"/>
      </w:pPr>
      <w:r>
        <w:rPr>
          <w:color w:val="231F20"/>
        </w:rPr>
        <w:t>From, </w:t>
      </w:r>
      <w:r>
        <w:rPr>
          <w:color w:val="231F20"/>
          <w:w w:val="90"/>
        </w:rPr>
        <w:t>Dahlia Lee</w:t>
      </w:r>
    </w:p>
    <w:p>
      <w:pPr>
        <w:pStyle w:val="BodyText"/>
        <w:spacing w:line="367" w:lineRule="exact"/>
      </w:pPr>
      <w:r>
        <w:rPr>
          <w:color w:val="231F20"/>
        </w:rPr>
        <w:t>1293 Tincidunt Street</w:t>
      </w:r>
    </w:p>
    <w:p>
      <w:pPr>
        <w:pStyle w:val="BodyText"/>
        <w:spacing w:before="22"/>
      </w:pPr>
      <w:r>
        <w:rPr>
          <w:color w:val="231F20"/>
        </w:rPr>
        <w:t>Atwater Pennsylvania 76865</w:t>
      </w:r>
    </w:p>
    <w:p>
      <w:pPr>
        <w:pStyle w:val="BodyText"/>
        <w:spacing w:before="22"/>
      </w:pPr>
      <w:r>
        <w:rPr>
          <w:color w:val="231F20"/>
        </w:rPr>
        <w:t>(882) 399-5084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01-12-2011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2"/>
      </w:pPr>
      <w:r>
        <w:rPr>
          <w:color w:val="231F20"/>
        </w:rPr>
        <w:t>Jeanette Sharpe</w:t>
      </w:r>
    </w:p>
    <w:p>
      <w:pPr>
        <w:pStyle w:val="BodyText"/>
        <w:spacing w:line="254" w:lineRule="auto" w:before="22"/>
        <w:ind w:right="7580"/>
      </w:pPr>
      <w:r>
        <w:rPr>
          <w:color w:val="231F20"/>
          <w:w w:val="90"/>
        </w:rPr>
        <w:t>Ap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#364-2006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Ipsum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7"/>
          <w:w w:val="90"/>
        </w:rPr>
        <w:t>Avenue </w:t>
      </w:r>
      <w:r>
        <w:rPr>
          <w:color w:val="231F20"/>
        </w:rPr>
        <w:t>Wilmington</w:t>
      </w:r>
      <w:r>
        <w:rPr>
          <w:color w:val="231F20"/>
          <w:spacing w:val="-49"/>
        </w:rPr>
        <w:t> </w:t>
      </w:r>
      <w:r>
        <w:rPr>
          <w:color w:val="231F20"/>
        </w:rPr>
        <w:t>Ohio</w:t>
      </w:r>
      <w:r>
        <w:rPr>
          <w:color w:val="231F20"/>
          <w:spacing w:val="-49"/>
        </w:rPr>
        <w:t> </w:t>
      </w:r>
      <w:r>
        <w:rPr>
          <w:color w:val="231F20"/>
        </w:rPr>
        <w:t>91750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line="508" w:lineRule="auto"/>
        <w:ind w:right="5105"/>
      </w:pPr>
      <w:r>
        <w:rPr>
          <w:color w:val="231F20"/>
          <w:w w:val="90"/>
        </w:rPr>
        <w:t>Subject: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Permission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participate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charity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event </w:t>
      </w:r>
      <w:r>
        <w:rPr>
          <w:color w:val="231F20"/>
        </w:rPr>
        <w:t>Dear Jeanette</w:t>
      </w:r>
      <w:r>
        <w:rPr>
          <w:color w:val="231F20"/>
          <w:spacing w:val="-36"/>
        </w:rPr>
        <w:t> </w:t>
      </w:r>
      <w:r>
        <w:rPr>
          <w:color w:val="231F20"/>
        </w:rPr>
        <w:t>Sharpe,</w:t>
      </w:r>
    </w:p>
    <w:p>
      <w:pPr>
        <w:pStyle w:val="BodyText"/>
        <w:spacing w:line="254" w:lineRule="auto"/>
        <w:ind w:right="478"/>
      </w:pPr>
      <w:r>
        <w:rPr>
          <w:color w:val="231F20"/>
          <w:w w:val="95"/>
        </w:rPr>
        <w:t>Our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organizing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charity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event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students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Class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IX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visit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 orphanage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27th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2019.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2"/>
          <w:w w:val="95"/>
        </w:rPr>
        <w:t>We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going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provide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books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study </w:t>
      </w:r>
      <w:r>
        <w:rPr>
          <w:color w:val="231F20"/>
        </w:rPr>
        <w:t>materials</w:t>
      </w:r>
      <w:r>
        <w:rPr>
          <w:color w:val="231F20"/>
          <w:spacing w:val="-51"/>
        </w:rPr>
        <w:t> </w:t>
      </w:r>
      <w:r>
        <w:rPr>
          <w:color w:val="231F20"/>
        </w:rPr>
        <w:t>and</w:t>
      </w:r>
      <w:r>
        <w:rPr>
          <w:color w:val="231F20"/>
          <w:spacing w:val="-50"/>
        </w:rPr>
        <w:t> </w:t>
      </w:r>
      <w:r>
        <w:rPr>
          <w:color w:val="231F20"/>
        </w:rPr>
        <w:t>all</w:t>
      </w:r>
      <w:r>
        <w:rPr>
          <w:color w:val="231F20"/>
          <w:spacing w:val="-51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expenses</w:t>
      </w:r>
      <w:r>
        <w:rPr>
          <w:color w:val="231F20"/>
          <w:spacing w:val="-50"/>
        </w:rPr>
        <w:t> </w:t>
      </w:r>
      <w:r>
        <w:rPr>
          <w:color w:val="231F20"/>
        </w:rPr>
        <w:t>(including</w:t>
      </w:r>
      <w:r>
        <w:rPr>
          <w:color w:val="231F20"/>
          <w:spacing w:val="-51"/>
        </w:rPr>
        <w:t> </w:t>
      </w:r>
      <w:r>
        <w:rPr>
          <w:color w:val="231F20"/>
        </w:rPr>
        <w:t>traveling)</w:t>
      </w:r>
      <w:r>
        <w:rPr>
          <w:color w:val="231F20"/>
          <w:spacing w:val="-50"/>
        </w:rPr>
        <w:t> </w:t>
      </w:r>
      <w:r>
        <w:rPr>
          <w:color w:val="231F20"/>
        </w:rPr>
        <w:t>will</w:t>
      </w:r>
      <w:r>
        <w:rPr>
          <w:color w:val="231F20"/>
          <w:spacing w:val="-51"/>
        </w:rPr>
        <w:t> </w:t>
      </w:r>
      <w:r>
        <w:rPr>
          <w:color w:val="231F20"/>
        </w:rPr>
        <w:t>be</w:t>
      </w:r>
      <w:r>
        <w:rPr>
          <w:color w:val="231F20"/>
          <w:spacing w:val="-50"/>
        </w:rPr>
        <w:t> </w:t>
      </w:r>
      <w:r>
        <w:rPr>
          <w:color w:val="231F20"/>
        </w:rPr>
        <w:t>arranged</w:t>
      </w:r>
      <w:r>
        <w:rPr>
          <w:color w:val="231F20"/>
          <w:spacing w:val="-50"/>
        </w:rPr>
        <w:t> </w:t>
      </w:r>
      <w:r>
        <w:rPr>
          <w:color w:val="231F20"/>
        </w:rPr>
        <w:t>by</w:t>
      </w:r>
      <w:r>
        <w:rPr>
          <w:color w:val="231F20"/>
          <w:spacing w:val="-51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school management and</w:t>
      </w:r>
      <w:r>
        <w:rPr>
          <w:color w:val="231F20"/>
          <w:spacing w:val="-28"/>
        </w:rPr>
        <w:t> </w:t>
      </w:r>
      <w:r>
        <w:rPr>
          <w:color w:val="231F20"/>
        </w:rPr>
        <w:t>trustees.</w:t>
      </w:r>
    </w:p>
    <w:p>
      <w:pPr>
        <w:pStyle w:val="BodyText"/>
        <w:spacing w:line="254" w:lineRule="auto"/>
        <w:ind w:right="501"/>
      </w:pPr>
      <w:r>
        <w:rPr>
          <w:color w:val="231F20"/>
          <w:spacing w:val="-12"/>
          <w:w w:val="95"/>
        </w:rPr>
        <w:t>We </w:t>
      </w:r>
      <w:r>
        <w:rPr>
          <w:color w:val="231F20"/>
          <w:w w:val="95"/>
        </w:rPr>
        <w:t>will also be arranging a small competition where the aforementioned classes will participate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cookery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competition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dishes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served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orphan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as </w:t>
      </w:r>
      <w:r>
        <w:rPr>
          <w:color w:val="231F20"/>
          <w:w w:val="90"/>
        </w:rPr>
        <w:t>lunch.Please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informed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teachers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staff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members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during </w:t>
      </w:r>
      <w:r>
        <w:rPr>
          <w:color w:val="231F20"/>
          <w:w w:val="95"/>
        </w:rPr>
        <w:t>this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entire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program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responsibility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care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students.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hereby request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grant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permission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include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child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program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soon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possible.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54" w:lineRule="auto"/>
        <w:ind w:right="861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5797858</wp:posOffset>
            </wp:positionH>
            <wp:positionV relativeFrom="paragraph">
              <wp:posOffset>53827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  <w:w w:val="90"/>
        </w:rPr>
        <w:t>Yours </w:t>
      </w:r>
      <w:r>
        <w:rPr>
          <w:color w:val="231F20"/>
          <w:spacing w:val="-3"/>
          <w:w w:val="90"/>
        </w:rPr>
        <w:t>sincerely, </w:t>
      </w:r>
      <w:r>
        <w:rPr>
          <w:color w:val="231F20"/>
        </w:rPr>
        <w:t>(Signature) Dahlia Lee</w:t>
      </w:r>
    </w:p>
    <w:sectPr>
      <w:type w:val="continuous"/>
      <w:pgSz w:w="11910" w:h="16840"/>
      <w:pgMar w:top="1580" w:bottom="280" w:left="60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Permission Letter</dc:title>
  <dcterms:created xsi:type="dcterms:W3CDTF">2019-05-31T09:43:50Z</dcterms:created>
  <dcterms:modified xsi:type="dcterms:W3CDTF">2019-05-31T09:43:50Z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