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2133" w:right="225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Reference for Court Drugs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spacing w:before="93"/>
      </w:pPr>
      <w:r>
        <w:rPr>
          <w:color w:val="231F20"/>
          <w:w w:val="105"/>
        </w:rPr>
        <w:t>From,</w:t>
      </w:r>
    </w:p>
    <w:p>
      <w:pPr>
        <w:pStyle w:val="BodyText"/>
        <w:spacing w:before="20"/>
      </w:pPr>
      <w:r>
        <w:rPr>
          <w:color w:val="231F20"/>
          <w:w w:val="105"/>
        </w:rPr>
        <w:t>Noelle Adams</w:t>
      </w:r>
    </w:p>
    <w:p>
      <w:pPr>
        <w:pStyle w:val="BodyText"/>
        <w:spacing w:before="19"/>
      </w:pPr>
      <w:r>
        <w:rPr>
          <w:color w:val="231F20"/>
          <w:w w:val="105"/>
        </w:rPr>
        <w:t>6351 Fringilla Avenue</w:t>
      </w:r>
    </w:p>
    <w:p>
      <w:pPr>
        <w:pStyle w:val="BodyText"/>
        <w:spacing w:before="20"/>
      </w:pPr>
      <w:r>
        <w:rPr>
          <w:color w:val="231F20"/>
          <w:w w:val="105"/>
        </w:rPr>
        <w:t>Gardena Colorado 37547</w:t>
      </w:r>
    </w:p>
    <w:p>
      <w:pPr>
        <w:pStyle w:val="BodyText"/>
        <w:spacing w:before="19"/>
      </w:pPr>
      <w:r>
        <w:rPr>
          <w:color w:val="231F20"/>
          <w:w w:val="105"/>
        </w:rPr>
        <w:t>(559) 104-5475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</w:pPr>
      <w:r>
        <w:rPr>
          <w:color w:val="231F20"/>
          <w:w w:val="105"/>
        </w:rPr>
        <w:t>Date: 01-05-2015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  <w:w w:val="105"/>
        </w:rPr>
        <w:t>To,</w:t>
      </w:r>
    </w:p>
    <w:p>
      <w:pPr>
        <w:pStyle w:val="BodyText"/>
        <w:spacing w:line="254" w:lineRule="auto" w:before="19"/>
        <w:ind w:right="8486"/>
      </w:pPr>
      <w:r>
        <w:rPr>
          <w:color w:val="231F20"/>
          <w:w w:val="105"/>
        </w:rPr>
        <w:t>Rahim Henderson 5037 Diam Rd.</w:t>
      </w:r>
    </w:p>
    <w:p>
      <w:pPr>
        <w:pStyle w:val="BodyText"/>
        <w:spacing w:before="2"/>
      </w:pPr>
      <w:r>
        <w:rPr>
          <w:color w:val="231F20"/>
          <w:w w:val="105"/>
        </w:rPr>
        <w:t>Daly City Ohio 90255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11" w:lineRule="auto"/>
        <w:ind w:right="6153"/>
      </w:pPr>
      <w:r>
        <w:rPr>
          <w:color w:val="231F20"/>
        </w:rPr>
        <w:t>Subject: (************************) </w:t>
      </w:r>
      <w:r>
        <w:rPr>
          <w:color w:val="231F20"/>
          <w:w w:val="105"/>
        </w:rPr>
        <w:t>Your Honor,</w:t>
      </w:r>
    </w:p>
    <w:p>
      <w:pPr>
        <w:pStyle w:val="BodyText"/>
        <w:spacing w:line="254" w:lineRule="auto"/>
      </w:pPr>
      <w:r>
        <w:rPr>
          <w:color w:val="231F20"/>
          <w:w w:val="105"/>
        </w:rPr>
        <w:t>I,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name]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writing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letter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behalf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[referred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person’s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name]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[drug smuggling or drug possession] that [he/she] is currently facing. This took me by a complete surprise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[referred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person’s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name]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doesn’t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character.</w:t>
      </w:r>
    </w:p>
    <w:p>
      <w:pPr>
        <w:pStyle w:val="BodyText"/>
        <w:spacing w:line="254" w:lineRule="auto"/>
        <w:ind w:right="433"/>
      </w:pP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known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[him/her]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since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[childhood,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college,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working]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always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found [him/her] very focussed and hard-working. [He/She] always did well in [his/her] studies and was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really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sociable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fun-loving.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[He/She]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took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events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programs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was always loved by the teachers. Even after our graduation, [he/she] had the perfect job and even helped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many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instances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securing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job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[your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organization's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name].</w:t>
      </w:r>
    </w:p>
    <w:p>
      <w:pPr>
        <w:pStyle w:val="BodyText"/>
        <w:spacing w:line="254" w:lineRule="auto" w:before="3"/>
      </w:pPr>
      <w:r>
        <w:rPr>
          <w:color w:val="231F20"/>
          <w:w w:val="105"/>
        </w:rPr>
        <w:t>Although this is the doing of [referred person's name], I believe it is the result of very bad influences. I strongly feel that [referred person's name] and the society will not be affected if [he/she]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wasn't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sentenced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imprisonment.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highly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affect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[his/her]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future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deprive the community of [his/her] valuable deeds. [He/She] is deeply regretful of this unacceptable behavior and has shown enthusiasm towards doing this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right.</w:t>
      </w:r>
    </w:p>
    <w:p>
      <w:pPr>
        <w:pStyle w:val="BodyText"/>
        <w:spacing w:line="254" w:lineRule="auto" w:before="4"/>
        <w:ind w:right="433"/>
      </w:pPr>
      <w:r>
        <w:rPr>
          <w:color w:val="231F20"/>
          <w:w w:val="105"/>
        </w:rPr>
        <w:t>I am quite confident of [his/her] will to improve and thus urge you to restore your faith in [him/her].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[He/She]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reliable,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well-behaved,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dignified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subject 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impact.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request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hamper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[his/her]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career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sending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[him/her]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prison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 bereaving him of invaluable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studies.</w:t>
      </w:r>
    </w:p>
    <w:p>
      <w:pPr>
        <w:pStyle w:val="BodyText"/>
        <w:spacing w:line="254" w:lineRule="auto" w:before="3"/>
        <w:ind w:right="433"/>
      </w:pPr>
      <w:r>
        <w:rPr/>
        <w:drawing>
          <wp:anchor distT="0" distB="0" distL="0" distR="0" allowOverlap="1" layoutInCell="1" locked="0" behindDoc="1" simplePos="0" relativeHeight="251610112">
            <wp:simplePos x="0" y="0"/>
            <wp:positionH relativeFrom="page">
              <wp:posOffset>5804065</wp:posOffset>
            </wp:positionH>
            <wp:positionV relativeFrom="paragraph">
              <wp:posOffset>252097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Please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feel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free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connect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[your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number]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[your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email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address]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any further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clarification.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54" w:lineRule="auto"/>
        <w:ind w:right="9210"/>
      </w:pPr>
      <w:r>
        <w:rPr>
          <w:color w:val="231F20"/>
          <w:w w:val="105"/>
        </w:rPr>
        <w:t>Sincerely, Noelle Adams (Signature)</w:t>
      </w:r>
    </w:p>
    <w:sectPr>
      <w:type w:val="continuous"/>
      <w:pgSz w:w="11910" w:h="16840"/>
      <w:pgMar w:top="1540" w:bottom="280" w:left="42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for Court Drugs</dc:title>
  <dcterms:created xsi:type="dcterms:W3CDTF">2019-06-01T11:47:11Z</dcterms:created>
  <dcterms:modified xsi:type="dcterms:W3CDTF">2019-06-01T11:47:11Z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